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jpg" ContentType="image/jpeg"/>
  <Default Extension="png" ContentType="image/png"/>
  <Default Extension="wmf" ContentType="image/x-wmf"/>
  <Default Extension="gif" ContentType="image/gif"/>
  <Default Extension="tiff" ContentType="image/tiff"/>
  <Default Extension="emf" ContentType="image/x-emf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body>
    <w:p>
      <w:r>
        <w:rPr>
          <w:rFonts w:ascii="Calibri"/>
          <w:lang w:bidi="ar-sa"/>
        </w:rPr>
      </w:r>
    </w:p>
    <w:tbl>
      <w:tblPr>
        <w:tblStyle w:val="Grigliatabella"/>
        <w:tblW w:w="0" w:type="auto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/>
        <w:tblLook w:val="4A0"/>
      </w:tblPr>
      <w:tblGrid>
        <w:gridCol w:w="2855"/>
        <w:gridCol w:w="2855"/>
        <w:gridCol w:w="522"/>
        <w:gridCol w:w="2334"/>
        <w:gridCol w:w="2855"/>
        <w:gridCol w:w="2856"/>
      </w:tblGrid>
      <w:tr>
        <w:trPr/>
        <w:tc>
          <w:tcPr>
            <w:tcW w:w="14277" w:type="dxa"/>
            <w:gridSpan w:val="6"/>
            <w:tcBorders/>
            <w:vAlign w:val="top"/>
          </w:tcPr>
          <w:p>
            <w:pPr>
              <w:jc w:val="center"/>
            </w:pPr>
            <w:r>
              <w:rPr>
                <w:rFonts w:ascii="Calibri"/>
                <w:lang w:bidi="ar-sa"/>
              </w:rPr>
              <w:t xml:space="preserve">Compito autentico: 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i w:val="1"/>
                <w:rFonts w:ascii="Calibri"/>
                <w:lang w:bidi="ar-sa"/>
              </w:rPr>
              <w:t>…Un mondo di regole non rispettate……………………………………………………………………………</w:t>
            </w:r>
            <w:r>
              <w:rPr>
                <w:rFonts w:ascii="Calibri"/>
                <w:lang w:bidi="ar-sa"/>
              </w:rPr>
              <w:t xml:space="preserve"> </w:t>
            </w:r>
          </w:p>
        </w:tc>
      </w:tr>
      <w:tr>
        <w:trPr/>
        <w:tc>
          <w:tcPr>
            <w:tcW w:w="14277" w:type="dxa"/>
            <w:gridSpan w:val="6"/>
            <w:tcBorders/>
            <w:vAlign w:val="top"/>
          </w:tcPr>
          <w:p>
            <w:r>
              <w:rPr>
                <w:rFonts w:ascii="Calibri"/>
                <w:lang w:bidi="ar-sa"/>
              </w:rPr>
              <w:t>Classe V</w:t>
            </w:r>
          </w:p>
          <w:p/>
        </w:tc>
      </w:tr>
      <w:tr>
        <w:trPr/>
        <w:tc>
          <w:tcPr>
            <w:tcW w:w="6232" w:type="dxa"/>
            <w:gridSpan w:val="3"/>
            <w:tcBorders/>
            <w:vAlign w:val="top"/>
          </w:tcPr>
          <w:p>
            <w:r>
              <w:rPr>
                <w:rFonts w:ascii="Calibri"/>
                <w:lang w:bidi="ar-sa"/>
              </w:rPr>
              <w:t>Competenza chiave prevalente</w:t>
            </w:r>
          </w:p>
          <w:p>
            <w:r>
              <w:rPr>
                <w:rFonts w:ascii="Calibri"/>
                <w:lang w:bidi="ar-sa"/>
              </w:rPr>
              <w:t>Sociali e civiche</w:t>
            </w:r>
          </w:p>
          <w:p/>
        </w:tc>
        <w:tc>
          <w:tcPr>
            <w:tcW w:w="8045" w:type="dxa"/>
            <w:gridSpan w:val="3"/>
            <w:tcBorders/>
            <w:vAlign w:val="top"/>
          </w:tcPr>
          <w:p>
            <w:r>
              <w:rPr>
                <w:rFonts w:ascii="Calibri"/>
                <w:lang w:bidi="ar-sa"/>
              </w:rPr>
              <w:t xml:space="preserve">Competenze culturali di base </w:t>
            </w:r>
          </w:p>
          <w:p>
            <w:r>
              <w:rPr>
                <w:rFonts w:ascii="Calibri"/>
                <w:lang w:bidi="ar-sa"/>
              </w:rPr>
              <w:t xml:space="preserve">A partire dall'ambito scolastico, assumere  responsabilmente  atteggiamenti, ruoli e comportamenti  di partecipazione  attiva e comunitaria. </w:t>
            </w:r>
          </w:p>
          <w:p>
            <w:r>
              <w:rPr>
                <w:rFonts w:ascii="Calibri"/>
                <w:lang w:bidi="ar-sa"/>
              </w:rPr>
            </w:r>
          </w:p>
        </w:tc>
      </w:tr>
      <w:tr>
        <w:trPr/>
        <w:tc>
          <w:tcPr>
            <w:tcW w:w="6232" w:type="dxa"/>
            <w:gridSpan w:val="3"/>
            <w:tcBorders/>
            <w:vAlign w:val="top"/>
          </w:tcPr>
          <w:p>
            <w:r>
              <w:rPr>
                <w:rFonts w:ascii="Calibri"/>
                <w:lang w:bidi="ar-sa"/>
              </w:rPr>
              <w:t>Competenze chiave concorrenti/correlate</w:t>
            </w:r>
          </w:p>
          <w:p>
            <w:r>
              <w:rPr>
                <w:rFonts w:ascii="Calibri"/>
                <w:lang w:bidi="ar-sa"/>
              </w:rPr>
              <w:t>Comunicazione nella madre lingua</w:t>
            </w:r>
          </w:p>
          <w:p/>
        </w:tc>
        <w:tc>
          <w:tcPr>
            <w:tcW w:w="8045" w:type="dxa"/>
            <w:gridSpan w:val="3"/>
            <w:tcBorders/>
            <w:vAlign w:val="top"/>
          </w:tcPr>
          <w:p>
            <w:r>
              <w:rPr>
                <w:rFonts w:ascii="Calibri"/>
                <w:lang w:bidi="ar-sa"/>
              </w:rPr>
              <w:t xml:space="preserve">Competenze culturali di base </w:t>
            </w:r>
          </w:p>
          <w:p>
            <w:r>
              <w:rPr>
                <w:rFonts w:ascii="Calibri"/>
                <w:lang w:bidi="ar-sa"/>
              </w:rPr>
              <w:t>-Padroneggiare gli strumenti espressivi ed argomentativo indispensabili per gestirle  l'interazione comunicativa verbali in vari contesti.</w:t>
            </w:r>
          </w:p>
          <w:p>
            <w:r>
              <w:rPr>
                <w:rFonts w:ascii="Calibri"/>
                <w:lang w:bidi="ar-sa"/>
              </w:rPr>
              <w:t>-Produrre testi di vario tipo in relazione ai differenti scopi comunicativi.</w:t>
            </w:r>
          </w:p>
          <w:p>
            <w:r>
              <w:rPr>
                <w:rFonts w:ascii="Calibri"/>
                <w:lang w:bidi="ar-sa"/>
              </w:rPr>
            </w:r>
          </w:p>
        </w:tc>
      </w:tr>
      <w:tr>
        <w:trPr/>
        <w:tc>
          <w:tcPr>
            <w:tcW w:w="6232" w:type="dxa"/>
            <w:gridSpan w:val="3"/>
            <w:tcBorders/>
            <w:vAlign w:val="top"/>
          </w:tcPr>
          <w:p>
            <w:r>
              <w:rPr>
                <w:rFonts w:ascii="Calibri"/>
                <w:lang w:bidi="ar-sa"/>
              </w:rPr>
              <w:t xml:space="preserve">Disciplina di riferimento </w:t>
            </w:r>
          </w:p>
          <w:p>
            <w:r>
              <w:rPr>
                <w:rFonts w:ascii="Calibri"/>
                <w:lang w:bidi="ar-sa"/>
              </w:rPr>
              <w:t>Trasversali a tutte le discipline</w:t>
            </w:r>
          </w:p>
          <w:p/>
          <w:p/>
        </w:tc>
        <w:tc>
          <w:tcPr>
            <w:tcW w:w="8045" w:type="dxa"/>
            <w:gridSpan w:val="3"/>
            <w:tcBorders/>
            <w:vAlign w:val="top"/>
          </w:tcPr>
          <w:p>
            <w:r>
              <w:rPr>
                <w:rFonts w:ascii="Calibri"/>
                <w:lang w:bidi="ar-sa"/>
              </w:rPr>
              <w:t xml:space="preserve">Abilità disciplinari </w:t>
            </w:r>
          </w:p>
          <w:p>
            <w:r>
              <w:rPr>
                <w:rFonts w:ascii="Calibri"/>
                <w:lang w:bidi="ar-sa"/>
              </w:rPr>
              <w:t>-Mettere in atto comportamenti appropriati nel gioco , nel lavoro, nella convivenza  generale.</w:t>
            </w:r>
          </w:p>
          <w:p>
            <w:r>
              <w:rPr>
                <w:rFonts w:ascii="Calibri"/>
                <w:lang w:bidi="ar-sa"/>
              </w:rPr>
              <w:t>-Esprimere il proprio  punto di vista confrontandolo con i compagni.</w:t>
            </w:r>
          </w:p>
          <w:p>
            <w:r>
              <w:rPr>
                <w:rFonts w:ascii="Calibri"/>
                <w:lang w:bidi="ar-sa"/>
              </w:rPr>
              <w:t>-Comprendere il tema e le informazioni essenziali di un'esposizione; comprendere lo scopo e l'argomento di messaggi trasmessi dai media.</w:t>
            </w:r>
          </w:p>
          <w:p>
            <w:r>
              <w:rPr>
                <w:rFonts w:ascii="Calibri"/>
                <w:lang w:bidi="ar-sa"/>
              </w:rPr>
            </w:r>
          </w:p>
          <w:p>
            <w:r>
              <w:rPr>
                <w:rFonts w:ascii="Calibri"/>
                <w:lang w:bidi="ar-sa"/>
              </w:rPr>
            </w:r>
          </w:p>
        </w:tc>
      </w:tr>
      <w:tr>
        <w:trPr/>
        <w:tc>
          <w:tcPr>
            <w:tcW w:w="6232" w:type="dxa"/>
            <w:gridSpan w:val="3"/>
            <w:tcBorders/>
            <w:vAlign w:val="top"/>
          </w:tcPr>
          <w:p>
            <w:r>
              <w:rPr>
                <w:rFonts w:ascii="Calibri"/>
                <w:lang w:bidi="ar-sa"/>
              </w:rPr>
              <w:t>Discipline concorrenti/correlate</w:t>
            </w:r>
          </w:p>
          <w:p>
            <w:r>
              <w:rPr>
                <w:rFonts w:ascii="Calibri"/>
                <w:lang w:bidi="ar-sa"/>
              </w:rPr>
            </w:r>
          </w:p>
        </w:tc>
        <w:tc>
          <w:tcPr>
            <w:tcW w:w="8045" w:type="dxa"/>
            <w:gridSpan w:val="3"/>
            <w:tcBorders/>
            <w:vAlign w:val="top"/>
          </w:tcPr>
          <w:p>
            <w:r>
              <w:rPr>
                <w:rFonts w:ascii="Calibri"/>
                <w:lang w:bidi="ar-sa"/>
              </w:rPr>
              <w:t xml:space="preserve">Abilità disciplinari </w:t>
            </w:r>
          </w:p>
          <w:p>
            <w:r>
              <w:rPr>
                <w:rFonts w:ascii="Calibri"/>
                <w:lang w:bidi="ar-sa"/>
              </w:rPr>
            </w:r>
          </w:p>
        </w:tc>
      </w:tr>
      <w:tr>
        <w:trPr/>
        <w:tc>
          <w:tcPr>
            <w:tcW w:w="14277" w:type="dxa"/>
            <w:gridSpan w:val="6"/>
            <w:tcBorders/>
            <w:vAlign w:val="top"/>
          </w:tcPr>
          <w:p>
            <w:r>
              <w:rPr>
                <w:rFonts w:ascii="Calibri"/>
                <w:lang w:bidi="ar-sa"/>
              </w:rPr>
              <w:t>Consegna operativa</w:t>
            </w:r>
          </w:p>
          <w:p>
            <w:r>
              <w:rPr>
                <w:rFonts w:ascii="Calibri"/>
                <w:lang w:bidi="ar-sa"/>
              </w:rPr>
              <w:t xml:space="preserve">-Analizzare messaggi massmediali ( video sul bullismo di diversi tipi ) e rilevarne le caratteristiche  e i messaggi sottesi; </w:t>
            </w:r>
          </w:p>
          <w:p>
            <w:r>
              <w:rPr>
                <w:rFonts w:ascii="Calibri"/>
                <w:lang w:bidi="ar-sa"/>
              </w:rPr>
              <w:t xml:space="preserve">-Produrre un testo  a  dialogo diretto che ha per tema il bullismo </w:t>
            </w:r>
          </w:p>
          <w:p>
            <w:r>
              <w:rPr>
                <w:rFonts w:ascii="Calibri"/>
                <w:lang w:bidi="ar-sa"/>
              </w:rPr>
              <w:t xml:space="preserve">- Produrre una canzone usando il genere Rap </w:t>
            </w:r>
          </w:p>
          <w:p>
            <w:r>
              <w:rPr>
                <w:rFonts w:ascii="Calibri"/>
                <w:lang w:bidi="ar-sa"/>
              </w:rPr>
              <w:t>-Rappresentare drammatizzazioni attraverso il movimento, la danza, l'uso espressivo del corpo.</w:t>
            </w:r>
          </w:p>
          <w:p>
            <w:r>
              <w:rPr>
                <w:rFonts w:ascii="Calibri"/>
                <w:lang w:bidi="ar-sa"/>
              </w:rPr>
            </w:r>
          </w:p>
          <w:p/>
          <w:p/>
          <w:p/>
          <w:p/>
        </w:tc>
      </w:tr>
      <w:tr>
        <w:trPr/>
        <w:tc>
          <w:tcPr>
            <w:tcW w:w="14277" w:type="dxa"/>
            <w:gridSpan w:val="6"/>
            <w:tcBorders/>
            <w:vAlign w:val="top"/>
          </w:tcPr>
          <w:p>
            <w:r>
              <w:rPr>
                <w:rFonts w:ascii="Calibri"/>
                <w:lang w:bidi="ar-sa"/>
              </w:rPr>
              <w:t>Tempi e fasi di lavoro</w:t>
            </w:r>
          </w:p>
          <w:p/>
          <w:p>
            <w:r>
              <w:rPr>
                <w:rFonts w:ascii="Calibri"/>
                <w:lang w:bidi="ar-sa"/>
              </w:rPr>
              <w:t xml:space="preserve">Da febbraio una volta a settimana </w:t>
            </w:r>
          </w:p>
          <w:p>
            <w:r>
              <w:rPr>
                <w:rFonts w:ascii="Calibri"/>
                <w:lang w:bidi="ar-sa"/>
              </w:rPr>
              <w:t xml:space="preserve">L'insegnante divide la classe  in gruppi da cinque alunni che lavoreranno alla stesura dei testi richiesti dopo aver visionato diversi video sull'argomento. </w:t>
            </w:r>
          </w:p>
          <w:p>
            <w:r>
              <w:rPr>
                <w:rFonts w:ascii="Calibri"/>
                <w:lang w:bidi="ar-sa"/>
              </w:rPr>
            </w:r>
          </w:p>
        </w:tc>
      </w:tr>
      <w:tr>
        <w:trPr/>
        <w:tc>
          <w:tcPr>
            <w:tcW w:w="14277" w:type="dxa"/>
            <w:gridSpan w:val="6"/>
            <w:tcBorders/>
            <w:vAlign w:val="top"/>
          </w:tcPr>
          <w:p>
            <w:r>
              <w:rPr>
                <w:rFonts w:ascii="Calibri"/>
                <w:lang w:bidi="ar-sa"/>
              </w:rPr>
              <w:t>Risorse disponibili</w:t>
            </w:r>
          </w:p>
          <w:p>
            <w:r>
              <w:rPr>
                <w:rFonts w:ascii="Calibri"/>
                <w:lang w:bidi="ar-sa"/>
              </w:rPr>
              <w:t>-Utilizzo di diversi strumenti elettronici ( computer, uso della rete, stereo)</w:t>
            </w:r>
          </w:p>
          <w:p>
            <w:r>
              <w:rPr>
                <w:rFonts w:ascii="Calibri"/>
                <w:lang w:bidi="ar-sa"/>
              </w:rPr>
              <w:t xml:space="preserve">-Testi scritti </w:t>
            </w:r>
          </w:p>
          <w:p>
            <w:r>
              <w:rPr>
                <w:rFonts w:ascii="Calibri"/>
                <w:lang w:bidi="ar-sa"/>
              </w:rPr>
            </w:r>
          </w:p>
          <w:p/>
          <w:p/>
        </w:tc>
      </w:tr>
      <w:tr>
        <w:trPr/>
        <w:tc>
          <w:tcPr>
            <w:tcW w:w="14277" w:type="dxa"/>
            <w:gridSpan w:val="6"/>
            <w:tcBorders/>
            <w:vAlign w:val="top"/>
          </w:tcPr>
          <w:p>
            <w:pPr>
              <w:jc w:val="center"/>
            </w:pPr>
            <w:r>
              <w:rPr>
                <w:rFonts w:ascii="Calibri"/>
                <w:lang w:bidi="ar-sa"/>
              </w:rPr>
              <w:lastRenderedPageBreak/>
            </w:r>
            <w:r>
              <w:rPr>
                <w:rFonts w:ascii="Calibri"/>
                <w:lang w:bidi="ar-sa"/>
              </w:rPr>
              <w:t>Rubrica di prodotto/prestazione</w:t>
            </w:r>
          </w:p>
          <w:p>
            <w:pPr>
              <w:jc w:val="center"/>
            </w:pPr>
          </w:p>
        </w:tc>
      </w:tr>
      <w:tr>
        <w:trPr/>
        <w:tc>
          <w:tcPr>
            <w:tcW w:w="2855" w:type="dxa"/>
            <w:tcBorders/>
            <w:vAlign w:val="top"/>
          </w:tcPr>
          <w:p>
            <w:pPr>
              <w:jc w:val="center"/>
            </w:pPr>
            <w:r>
              <w:rPr>
                <w:rFonts w:ascii="Calibri"/>
                <w:lang w:bidi="ar-sa"/>
              </w:rPr>
              <w:t>Criteri</w:t>
            </w:r>
          </w:p>
        </w:tc>
        <w:tc>
          <w:tcPr>
            <w:tcW w:w="2855" w:type="dxa"/>
            <w:tcBorders/>
            <w:vAlign w:val="top"/>
          </w:tcPr>
          <w:p>
            <w:pPr>
              <w:jc w:val="center"/>
            </w:pPr>
            <w:r>
              <w:rPr>
                <w:rFonts w:ascii="Calibri"/>
                <w:lang w:bidi="ar-sa"/>
              </w:rPr>
              <w:t>Livello 1</w:t>
            </w:r>
          </w:p>
        </w:tc>
        <w:tc>
          <w:tcPr>
            <w:tcW w:w="2856" w:type="dxa"/>
            <w:gridSpan w:val="2"/>
            <w:tcBorders/>
            <w:vAlign w:val="top"/>
          </w:tcPr>
          <w:p>
            <w:pPr>
              <w:jc w:val="center"/>
            </w:pPr>
            <w:r>
              <w:rPr>
                <w:rFonts w:ascii="Calibri"/>
                <w:lang w:bidi="ar-sa"/>
              </w:rPr>
              <w:t>Livello 2</w:t>
            </w:r>
          </w:p>
        </w:tc>
        <w:tc>
          <w:tcPr>
            <w:tcW w:w="2855" w:type="dxa"/>
            <w:tcBorders/>
            <w:vAlign w:val="top"/>
          </w:tcPr>
          <w:p>
            <w:pPr>
              <w:jc w:val="center"/>
            </w:pPr>
            <w:r>
              <w:rPr>
                <w:rFonts w:ascii="Calibri"/>
                <w:lang w:bidi="ar-sa"/>
              </w:rPr>
              <w:t>Livello 3</w:t>
            </w:r>
          </w:p>
        </w:tc>
        <w:tc>
          <w:tcPr>
            <w:tcW w:w="2856" w:type="dxa"/>
            <w:tcBorders/>
            <w:vAlign w:val="top"/>
          </w:tcPr>
          <w:p>
            <w:pPr>
              <w:jc w:val="center"/>
            </w:pPr>
            <w:r>
              <w:rPr>
                <w:rFonts w:ascii="Calibri"/>
                <w:lang w:bidi="ar-sa"/>
              </w:rPr>
              <w:t>Livello 4</w:t>
            </w:r>
          </w:p>
        </w:tc>
      </w:tr>
      <w:tr>
        <w:trPr/>
        <w:tc>
          <w:tcPr>
            <w:tcW w:w="2855" w:type="dxa"/>
            <w:tcBorders/>
            <w:vAlign w:val="top"/>
          </w:tcPr>
          <w:p>
            <w:r>
              <w:rPr>
                <w:rFonts w:ascii="Calibri"/>
                <w:lang w:bidi="ar-sa"/>
              </w:rPr>
              <w:t xml:space="preserve">Pertinenza allo scopo </w:t>
            </w:r>
          </w:p>
          <w:p/>
          <w:p>
            <w:r>
              <w:rPr>
                <w:rFonts w:ascii="Calibri"/>
                <w:lang w:bidi="ar-sa"/>
              </w:rPr>
            </w:r>
          </w:p>
        </w:tc>
        <w:tc>
          <w:tcPr>
            <w:tcW w:w="2855" w:type="dxa"/>
            <w:tcBorders/>
            <w:vAlign w:val="top"/>
          </w:tcPr>
          <w:p>
            <w:r>
              <w:rPr>
                <w:rFonts w:ascii="Calibri"/>
                <w:lang w:bidi="ar-sa"/>
              </w:rPr>
              <w:t xml:space="preserve">L'alunno crea testi incompleti e confusi </w:t>
            </w:r>
          </w:p>
        </w:tc>
        <w:tc>
          <w:tcPr>
            <w:tcW w:w="2856" w:type="dxa"/>
            <w:gridSpan w:val="2"/>
            <w:tcBorders/>
            <w:vAlign w:val="top"/>
          </w:tcPr>
          <w:p>
            <w:r>
              <w:rPr>
                <w:rFonts w:ascii="Calibri"/>
                <w:lang w:bidi="ar-sa"/>
              </w:rPr>
              <w:t>L'alunno  crea testi semplici e chiari,anche se poco originali.</w:t>
            </w:r>
          </w:p>
        </w:tc>
        <w:tc>
          <w:tcPr>
            <w:tcW w:w="2855" w:type="dxa"/>
            <w:tcBorders/>
            <w:vAlign w:val="top"/>
          </w:tcPr>
          <w:p>
            <w:r>
              <w:rPr>
                <w:rFonts w:ascii="Calibri"/>
                <w:lang w:bidi="ar-sa"/>
              </w:rPr>
              <w:t xml:space="preserve">L'alunno crea un testo scorrevole e funzionale con un lessico appropriato </w:t>
            </w:r>
          </w:p>
        </w:tc>
        <w:tc>
          <w:tcPr>
            <w:tcW w:w="2856" w:type="dxa"/>
            <w:tcBorders/>
            <w:vAlign w:val="top"/>
          </w:tcPr>
          <w:p>
            <w:r>
              <w:rPr>
                <w:rFonts w:ascii="Calibri"/>
                <w:lang w:bidi="ar-sa"/>
              </w:rPr>
              <w:t>L'alunno crea originale e ben organizzato usando la terminologia attinente  all'argomento.</w:t>
            </w:r>
          </w:p>
        </w:tc>
      </w:tr>
      <w:tr>
        <w:trPr/>
        <w:tc>
          <w:tcPr>
            <w:tcW w:w="2855" w:type="dxa"/>
            <w:tcBorders/>
            <w:vAlign w:val="top"/>
          </w:tcPr>
          <w:p/>
          <w:p>
            <w:r>
              <w:rPr>
                <w:rFonts w:ascii="Calibri"/>
                <w:lang w:bidi="ar-sa"/>
              </w:rPr>
              <w:t xml:space="preserve">Utilizzo dello strumento informatico </w:t>
            </w:r>
          </w:p>
          <w:p>
            <w:r>
              <w:rPr>
                <w:rFonts w:ascii="Calibri"/>
                <w:lang w:bidi="ar-sa"/>
              </w:rPr>
            </w:r>
          </w:p>
        </w:tc>
        <w:tc>
          <w:tcPr>
            <w:tcW w:w="2855" w:type="dxa"/>
            <w:tcBorders/>
            <w:vAlign w:val="top"/>
          </w:tcPr>
          <w:p>
            <w:r>
              <w:rPr>
                <w:rFonts w:ascii="Calibri"/>
                <w:lang w:bidi="ar-sa"/>
              </w:rPr>
              <w:t>L'alunno  non è  in grado di sfruttare completamente  in modo autonomo le funzioni  dei programmi  usati ed è incerto anche nell'esecuzione  di alcune operazioni  di base .</w:t>
            </w:r>
          </w:p>
        </w:tc>
        <w:tc>
          <w:tcPr>
            <w:tcW w:w="2856" w:type="dxa"/>
            <w:gridSpan w:val="2"/>
            <w:tcBorders/>
            <w:vAlign w:val="top"/>
          </w:tcPr>
          <w:p>
            <w:r>
              <w:rPr>
                <w:rFonts w:ascii="Calibri"/>
                <w:lang w:bidi="ar-sa"/>
              </w:rPr>
              <w:t>L'alunno  riesce ad usare lo strumento  informatico in modo autonomo  per le operazioni più  semplici ,con saltuari interventi dell'adulto per compiere operazioni specifiche .</w:t>
            </w:r>
          </w:p>
        </w:tc>
        <w:tc>
          <w:tcPr>
            <w:tcW w:w="2855" w:type="dxa"/>
            <w:tcBorders/>
            <w:vAlign w:val="top"/>
          </w:tcPr>
          <w:p>
            <w:r>
              <w:rPr>
                <w:rFonts w:ascii="Calibri"/>
                <w:lang w:bidi="ar-sa"/>
              </w:rPr>
              <w:t>L'alunno riesce ad usare autonomamente lo strumento informatico in modo essenziale.</w:t>
            </w:r>
          </w:p>
        </w:tc>
        <w:tc>
          <w:tcPr>
            <w:tcW w:w="2856" w:type="dxa"/>
            <w:tcBorders/>
            <w:vAlign w:val="top"/>
          </w:tcPr>
          <w:p>
            <w:r>
              <w:rPr>
                <w:rFonts w:ascii="Calibri"/>
                <w:lang w:bidi="ar-sa"/>
              </w:rPr>
              <w:t xml:space="preserve">L'alunno utilizza lo stumento  informatico in modo autonomo e appropriato. </w:t>
            </w:r>
          </w:p>
        </w:tc>
      </w:tr>
      <w:tr>
        <w:trPr/>
        <w:tc>
          <w:tcPr>
            <w:tcW w:w="2855" w:type="dxa"/>
            <w:tcBorders/>
            <w:vAlign w:val="top"/>
          </w:tcPr>
          <w:p/>
          <w:p>
            <w:r>
              <w:rPr>
                <w:rFonts w:ascii="Calibri"/>
                <w:lang w:bidi="ar-sa"/>
              </w:rPr>
              <w:t xml:space="preserve">Collaborazione con i compagni </w:t>
            </w:r>
          </w:p>
          <w:p/>
          <w:p/>
          <w:p/>
        </w:tc>
        <w:tc>
          <w:tcPr>
            <w:tcW w:w="2855" w:type="dxa"/>
            <w:tcBorders/>
            <w:vAlign w:val="top"/>
          </w:tcPr>
          <w:p>
            <w:r>
              <w:rPr>
                <w:rFonts w:ascii="Calibri"/>
                <w:lang w:bidi="ar-sa"/>
              </w:rPr>
              <w:t>L'alunno ascolta le proposte dei compagni,ma tende ad accettarle passivamente,senza dare apporti personali .</w:t>
            </w:r>
          </w:p>
        </w:tc>
        <w:tc>
          <w:tcPr>
            <w:tcW w:w="2856" w:type="dxa"/>
            <w:gridSpan w:val="2"/>
            <w:tcBorders/>
            <w:vAlign w:val="top"/>
          </w:tcPr>
          <w:p>
            <w:r>
              <w:rPr>
                <w:rFonts w:ascii="Calibri"/>
                <w:lang w:bidi="ar-sa"/>
              </w:rPr>
              <w:t xml:space="preserve">L'alunno  mostra interesse per le idee dei compagni  e ha un atteggiamento  abbastanza  propositivo. </w:t>
            </w:r>
          </w:p>
        </w:tc>
        <w:tc>
          <w:tcPr>
            <w:tcW w:w="2855" w:type="dxa"/>
            <w:tcBorders/>
            <w:vAlign w:val="top"/>
          </w:tcPr>
          <w:p>
            <w:r>
              <w:rPr>
                <w:rFonts w:ascii="Calibri"/>
                <w:lang w:bidi="ar-sa"/>
              </w:rPr>
              <w:t>L'alunno  lavora con entusiasmo  nel gruppo,  incitando il lavoro  dei compagni, favorendo la collaborazione e dando originali  contributi personali.</w:t>
            </w:r>
          </w:p>
        </w:tc>
        <w:tc>
          <w:tcPr>
            <w:tcW w:w="2856" w:type="dxa"/>
            <w:tcBorders/>
            <w:vAlign w:val="top"/>
          </w:tcPr>
          <w:p/>
        </w:tc>
      </w:tr>
      <w:tr>
        <w:trPr/>
        <w:tc>
          <w:tcPr>
            <w:tcW w:w="2855" w:type="dxa"/>
            <w:tcBorders/>
            <w:vAlign w:val="top"/>
          </w:tcPr>
          <w:p/>
          <w:p>
            <w:r>
              <w:rPr>
                <w:rFonts w:ascii="Calibri"/>
                <w:lang w:bidi="ar-sa"/>
              </w:rPr>
              <w:t xml:space="preserve">Presentazione  del  lavoro </w:t>
            </w:r>
          </w:p>
          <w:p/>
          <w:p/>
          <w:p/>
        </w:tc>
        <w:tc>
          <w:tcPr>
            <w:tcW w:w="2855" w:type="dxa"/>
            <w:tcBorders/>
            <w:vAlign w:val="top"/>
          </w:tcPr>
          <w:p>
            <w:r>
              <w:rPr>
                <w:rFonts w:ascii="Calibri"/>
                <w:lang w:bidi="ar-sa"/>
              </w:rPr>
              <w:t xml:space="preserve">L'alunno presenta il lavoro in modoparziale e incompleto, spesso in seguito all'intervento dei compagni e non è in grado di dare chiarimenti. </w:t>
            </w:r>
          </w:p>
        </w:tc>
        <w:tc>
          <w:tcPr>
            <w:tcW w:w="2856" w:type="dxa"/>
            <w:gridSpan w:val="2"/>
            <w:tcBorders/>
            <w:vAlign w:val="top"/>
          </w:tcPr>
          <w:p>
            <w:r>
              <w:rPr>
                <w:rFonts w:ascii="Calibri"/>
                <w:lang w:bidi="ar-sa"/>
              </w:rPr>
              <w:t xml:space="preserve">L'alunnoriesce a esporre il lavoro prodotto in modo piuttosto lineare e senza particolari approfondimenti. </w:t>
            </w:r>
          </w:p>
        </w:tc>
        <w:tc>
          <w:tcPr>
            <w:tcW w:w="2855" w:type="dxa"/>
            <w:tcBorders/>
            <w:vAlign w:val="top"/>
          </w:tcPr>
          <w:p>
            <w:r>
              <w:rPr>
                <w:rFonts w:ascii="Calibri"/>
                <w:lang w:bidi="ar-sa"/>
              </w:rPr>
              <w:t xml:space="preserve">L'alunno è in grado di esporre il lavoro in modo autonomo, integrando la parola e il sussidio informatico rispondendo alle domande dei compagni in modo pertinente. </w:t>
            </w:r>
          </w:p>
        </w:tc>
        <w:tc>
          <w:tcPr>
            <w:tcW w:w="2856" w:type="dxa"/>
            <w:tcBorders/>
            <w:vAlign w:val="top"/>
          </w:tcPr>
          <w:p>
            <w:r>
              <w:rPr>
                <w:rFonts w:ascii="Calibri"/>
                <w:lang w:bidi="ar-sa"/>
              </w:rPr>
              <w:t xml:space="preserve">L'alunnopresenta il proprio elaborato in modo completo e autonomo,  con padronanza della lingua e interazione con i destinatari del prodotto. </w:t>
            </w:r>
          </w:p>
        </w:tc>
      </w:tr>
      <w:tr>
        <w:trPr/>
        <w:tc>
          <w:tcPr>
            <w:tcW w:w="14277" w:type="dxa"/>
            <w:gridSpan w:val="6"/>
            <w:tcBorders/>
            <w:vAlign w:val="top"/>
          </w:tcPr>
          <w:p/>
          <w:p/>
          <w:p>
            <w:pPr>
              <w:jc w:val="center"/>
            </w:pPr>
            <w:r>
              <w:rPr>
                <w:rFonts w:ascii="Calibri"/>
                <w:lang w:bidi="ar-sa"/>
              </w:rPr>
              <w:t>Punteggio:   /</w:t>
            </w:r>
          </w:p>
          <w:p>
            <w:pPr>
              <w:jc w:val="center"/>
            </w:pPr>
          </w:p>
        </w:tc>
      </w:tr>
    </w:tbl>
    <w:p/>
    <w:p/>
    <w:p>
      <w:r>
        <w:rPr>
          <w:rFonts w:ascii="Calibri"/>
          <w:lang w:bidi="ar-sa"/>
        </w:rPr>
        <w:t>Note:</w:t>
      </w:r>
    </w:p>
    <w:sectPr>
      <w:pgSz w:w="16838" w:h="11906" w:orient="landscape"/>
      <w:pgMar w:bottom="1134" w:top="1134" w:right="1134" w:left="1417" w:header="708" w:footer="708" w:gutter="0"/>
      <w:cols w:space="708" w:equalWidth="true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nton">
    <w:panose1 w:val="02000503000000000000"/>
    <w:charset w:val="00"/>
    <w:family w:val="auto"/>
    <w:pitch w:val="variable"/>
    <w:notTrueType w:val="true"/>
    <w:sig w:usb0="A00000EF" w:usb1="5000204B" w:usb2="00000000" w:usb3="00000000" w:csb0="00000001" w:csb1="00000000"/>
  </w:font>
  <w:font w:name="Archivo Black">
    <w:panose1 w:val="020B0A04020102020204"/>
    <w:charset w:val="00"/>
    <w:family w:val="auto"/>
    <w:pitch w:val="variable"/>
    <w:notTrueType w:val="true"/>
    <w:sig w:usb0="A000002F" w:usb1="500000FA" w:usb2="00000000" w:usb3="00000000" w:csb0="00000093" w:csb1="00000000"/>
  </w:font>
  <w:font w:name="Archivo Narrow">
    <w:altName w:val="Arial Narrow"/>
    <w:panose1 w:val="02000000000000000000"/>
    <w:charset w:val="00"/>
    <w:family w:val="auto"/>
    <w:pitch w:val="variable"/>
    <w:notTrueType w:val="true"/>
    <w:sig w:usb0="A000002F" w:usb1="100000FA" w:usb2="00000000" w:usb3="00000000" w:csb0="00000093" w:csb1="00000000"/>
  </w:font>
  <w:font w:name="Arimo">
    <w:altName w:val="Arial"/>
    <w:panose1 w:val="020B0604020202020204"/>
    <w:charset w:val="CC"/>
    <w:family w:val="swiss"/>
    <w:pitch w:val="variable"/>
    <w:notTrueType w:val="true"/>
    <w:sig w:usb0="E0002AFF" w:usb1="C0007843" w:usb2="00000009" w:usb3="00000000" w:csb0="000001FF" w:csb1="00000000"/>
  </w:font>
  <w:font w:name="Caladea">
    <w:altName w:val="Cambria"/>
    <w:panose1 w:val="02040503050406030204"/>
    <w:charset w:val="00"/>
    <w:family w:val="auto"/>
    <w:pitch w:val="variable"/>
    <w:notTrueType w:val="true"/>
    <w:sig w:usb0="A000002F" w:usb1="500000FB" w:usb2="00000000" w:usb3="00000000" w:csb0="00000093" w:csb1="00000000"/>
  </w:font>
  <w:font w:name="Carlito">
    <w:altName w:val="Calibri"/>
    <w:panose1 w:val="020F0502020204030204"/>
    <w:charset w:val="00"/>
    <w:family w:val="auto"/>
    <w:pitch w:val="variable"/>
    <w:notTrueType w:val="true"/>
    <w:sig w:usb0="E10002FF" w:usb1="5000ECFF" w:usb2="00000009" w:usb3="00000000" w:csb0="0000019F" w:csb1="00000000"/>
  </w:font>
  <w:font w:name="Cousine">
    <w:altName w:val="Courier New"/>
    <w:panose1 w:val="02070309020205020404"/>
    <w:charset w:val="CC"/>
    <w:family w:val="modern"/>
    <w:pitch w:val="fixed"/>
    <w:notTrueType w:val="true"/>
    <w:sig w:usb0="E0002AFF" w:usb1="C0007843" w:usb2="00000009" w:usb3="00000000" w:csb0="000001FF" w:csb1="00000000"/>
  </w:font>
  <w:font w:name="Droid Sans">
    <w:panose1 w:val="020B0606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ans Mono">
    <w:panose1 w:val="020B0609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erif">
    <w:panose1 w:val="02020600060500020200"/>
    <w:charset w:val="00"/>
    <w:family w:val="auto"/>
    <w:pitch w:val="variable"/>
    <w:notTrueType w:val="true"/>
    <w:sig w:usb0="E00002EF" w:usb1="4000205B" w:usb2="00000028" w:usb3="00000000" w:csb0="0000019F" w:csb1="00000000"/>
  </w:font>
  <w:font w:name="Noto Sans Symbols">
    <w:altName w:val="Symbol"/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Pinyon Script">
    <w:altName w:val="Zapfino"/>
    <w:panose1 w:val="020105010801010D0002"/>
    <w:charset w:val="00"/>
    <w:family w:val="auto"/>
    <w:pitch w:val="variable"/>
    <w:notTrueType w:val="true"/>
    <w:sig w:usb0="800000AF" w:usb1="00000002" w:usb2="00000000" w:usb3="00000000" w:csb0="00000111" w:csb1="00000000"/>
  </w:font>
  <w:font w:name="Tinos">
    <w:altName w:val="Times New Roman"/>
    <w:panose1 w:val="02020603050405020304"/>
    <w:charset w:val="CC"/>
    <w:family w:val="roman"/>
    <w:pitch w:val="variable"/>
    <w:notTrueType w:val="tru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notTrueType w:val="tru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notTrueType w:val="tru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notTrueType w:val="tru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43B"/>
    <w:rsid w:val="00563891"/>
    <w:rsid w:val="00762BCB"/>
    <w:rsid w:val="0079043B"/>
    <w:rsid w:val="00A32B42"/>
    <w:rsid w:val="00C91087"/>
    <w:rsid w:val="00EC3EFC"/>
    <w:rsid w:val="00FA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36618"/>
  <w15:chartTrackingRefBased/>
  <w15:docId w15:val="{56FDE0FF-FAAA-41A9-A1E7-6F9B4A33674E}"/>
</w:settings>
</file>

<file path=word/styles.xml><?xml version="1.0" encoding="utf-8"?>
<w:styl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docDefaults>
    <w:rPrDefault>
      <w:rPr>
        <w:sz w:val="22.0"/>
        <w:szCs w:val="22.0"/>
        <w:rFonts w:ascii="Calibri"/>
        <w:lang w:val="it-it" w:bidi="ar-sa" w:eastAsia="en-us"/>
      </w:rPr>
    </w:rPrDefault>
    <w:pPrDefault>
      <w:pPr>
        <w:spacing w:after="160" w:line="259" w:lineRule="auto"/>
      </w:pPr>
    </w:pPrDefault>
  </w:docDefault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</w:style>
  <w:style w:type="table" w:default="1" w:styleId="Tabellanormale">
    <w:name w:val="Normal Table"/>
    <w:uiPriority w:val="99"/>
    <w:tblPr>
      <w:tblW w:w="0" w:type="nil"/>
      <w:tblInd w:w="0" w:type="dxa"/>
      <w:tblBorders/>
      <w:tblCellMar>
        <w:top w:w="0" w:type="dxa"/>
        <w:bottom w:w="0" w:type="dxa"/>
        <w:left w:w="108" w:type="dxa"/>
        <w:right w:w="108" w:type="dxa"/>
      </w:tblCellMar>
    </w:tblPr>
  </w:style>
  <w:style w:type="numbering" w:default="1" w:styleId="Nessunelenco">
    <w:name w:val="No List"/>
    <w:uiPriority w:val="99"/>
  </w:style>
  <w:style w:type="table" w:styleId="Grigliatabella">
    <w:name w:val="Table Grid"/>
    <w:basedOn w:val="Tabellanormale"/>
    <w:uiPriority w:val="39"/>
    <w:pPr>
      <w:spacing w:after="0" w:line="240" w:lineRule="auto"/>
    </w:pPr>
    <w:tblPr>
      <w:tblW w:w="0" w:type="nil"/>
      <w:tblBorders>
        <w:top w:val="single" w:sz="4" w:space="0" w:color="auto"/>
        <w:bottom w:val="single" w:sz="4" w:space="0" w:color="auto"/>
        <w:left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Quickword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</dc:creator>
  <cp:keywords/>
  <dc:description/>
  <cp:lastModifiedBy>Giuseppe Ferrara</cp:lastModifiedBy>
  <cp:revision>3</cp:revision>
  <dcterms:created xsi:type="dcterms:W3CDTF">2017-03-19T07:02:00Z</dcterms:created>
  <dcterms:modified xsi:type="dcterms:W3CDTF">2017-06-14T19:44:00Z</dcterms:modified>
</cp:coreProperties>
</file>